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A6" w:rsidRDefault="00C83AA6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ARCIDIOCESI DI BARI-BITONTO</w:t>
      </w:r>
    </w:p>
    <w:p w:rsidR="00C83AA6" w:rsidRDefault="00C83AA6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Ufficio Amministrativo Diocesano</w:t>
      </w:r>
    </w:p>
    <w:p w:rsidR="00C83AA6" w:rsidRDefault="00C83AA6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</w:p>
    <w:p w:rsidR="008264F2" w:rsidRPr="00442093" w:rsidRDefault="00442093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</w:rPr>
      </w:pPr>
      <w:r w:rsidRPr="00442093">
        <w:rPr>
          <w:rFonts w:cstheme="minorHAnsi"/>
          <w:b/>
          <w:bCs/>
          <w:sz w:val="24"/>
        </w:rPr>
        <w:t xml:space="preserve">RICOGNIZIONE FABBISOGNI DI INVESTIMENTI PER LA TUTELA E LA VALORIZZAZIONE DI BENI CULTURALI DI INTERESSE PUBBLICO DI PROPRIETÀ DI ENTI ECCLESIASTICI. </w:t>
      </w:r>
    </w:p>
    <w:p w:rsidR="00442093" w:rsidRPr="008264F2" w:rsidRDefault="00442093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8264F2" w:rsidRDefault="00442093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bCs/>
        </w:rPr>
        <w:t>La Regione Puglia (</w:t>
      </w:r>
      <w:r w:rsidR="008264F2" w:rsidRPr="008264F2">
        <w:rPr>
          <w:rFonts w:cstheme="minorHAnsi"/>
          <w:bCs/>
        </w:rPr>
        <w:t>Dipartimento Turismo, Economia Della Cultura e Valorizzazione Del Territorio, attraverso la Sezione Tutela e Valorizzazione dei Patrimoni Culturali</w:t>
      </w:r>
      <w:r>
        <w:rPr>
          <w:rFonts w:cstheme="minorHAnsi"/>
          <w:bCs/>
        </w:rPr>
        <w:t xml:space="preserve">) ha avviato </w:t>
      </w:r>
      <w:r w:rsidR="008264F2" w:rsidRPr="008264F2">
        <w:rPr>
          <w:rFonts w:cstheme="minorHAnsi"/>
          <w:color w:val="000000"/>
        </w:rPr>
        <w:t>una ricognizione rivolta a</w:t>
      </w:r>
      <w:r w:rsidR="008264F2">
        <w:rPr>
          <w:rFonts w:cstheme="minorHAnsi"/>
          <w:color w:val="000000"/>
        </w:rPr>
        <w:t xml:space="preserve"> </w:t>
      </w:r>
      <w:r w:rsidR="008264F2" w:rsidRPr="008264F2">
        <w:rPr>
          <w:rFonts w:cstheme="minorHAnsi"/>
          <w:color w:val="000000"/>
        </w:rPr>
        <w:t>tutte le Diocesi pugliesi ed agli Enti Ecclesiastici presenti sul territorio regionale, che abbiano in proprietà</w:t>
      </w:r>
      <w:r w:rsidR="008264F2">
        <w:rPr>
          <w:rFonts w:cstheme="minorHAnsi"/>
          <w:color w:val="000000"/>
        </w:rPr>
        <w:t xml:space="preserve"> </w:t>
      </w:r>
      <w:r w:rsidR="008264F2" w:rsidRPr="008264F2">
        <w:rPr>
          <w:rFonts w:cstheme="minorHAnsi"/>
          <w:color w:val="000000"/>
        </w:rPr>
        <w:t>beni culturali di interesse pubblico di rilievo storico-artistico-architettonico, per verificare l’eventuale</w:t>
      </w:r>
      <w:r w:rsidR="008264F2">
        <w:rPr>
          <w:rFonts w:cstheme="minorHAnsi"/>
          <w:color w:val="000000"/>
        </w:rPr>
        <w:t xml:space="preserve"> </w:t>
      </w:r>
      <w:r w:rsidR="008264F2" w:rsidRPr="008264F2">
        <w:rPr>
          <w:rFonts w:cstheme="minorHAnsi"/>
          <w:color w:val="000000"/>
        </w:rPr>
        <w:t>fabbisogno finanziario connesso agli investimenti necessari per la valorizzazione del suddetto patrimonio, in</w:t>
      </w:r>
      <w:r w:rsidR="008264F2">
        <w:rPr>
          <w:rFonts w:cstheme="minorHAnsi"/>
          <w:color w:val="000000"/>
        </w:rPr>
        <w:t xml:space="preserve"> </w:t>
      </w:r>
      <w:r w:rsidR="008264F2" w:rsidRPr="008264F2">
        <w:rPr>
          <w:rFonts w:cstheme="minorHAnsi"/>
          <w:color w:val="000000"/>
        </w:rPr>
        <w:t>funzione dei livelli di progettazione e, dunque, di cantierabilità disponibili.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Il risultato della ricognizione consentirà di individuare un parco progetti regionale utile per un verso ad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intercettare i finanziamenti previsti dal PNRR in relazione al comparto Cultura e alla riserva destinata al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Mezzogiorno, per altro verso a definire i contenuti della programmazione regionale 2021-2027 in materia di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tutela e valorizzazione dei patrimoni culturali di interesse pubblico, a valere in particolare sul redigendo</w:t>
      </w:r>
    </w:p>
    <w:p w:rsid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Programma Operativo Regionale e sul Fondo di Sviluppo e Coesione.</w:t>
      </w:r>
    </w:p>
    <w:p w:rsidR="008264F2" w:rsidRDefault="002F0954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</w:t>
      </w:r>
      <w:r w:rsidR="008264F2" w:rsidRPr="008264F2">
        <w:rPr>
          <w:rFonts w:cstheme="minorHAnsi"/>
          <w:color w:val="000000"/>
        </w:rPr>
        <w:t>a partecipazione alla ricognizione in oggetto ha finalità meramente</w:t>
      </w:r>
      <w:r>
        <w:rPr>
          <w:rFonts w:cstheme="minorHAnsi"/>
          <w:color w:val="000000"/>
        </w:rPr>
        <w:t xml:space="preserve"> </w:t>
      </w:r>
      <w:r w:rsidR="008264F2" w:rsidRPr="008264F2">
        <w:rPr>
          <w:rFonts w:cstheme="minorHAnsi"/>
          <w:color w:val="000000"/>
        </w:rPr>
        <w:t>conoscitive e non dà luogo ad alcun impegno dell’Amministrazione regionale nei confronti degli</w:t>
      </w:r>
      <w:r>
        <w:rPr>
          <w:rFonts w:cstheme="minorHAnsi"/>
          <w:color w:val="000000"/>
        </w:rPr>
        <w:t xml:space="preserve"> </w:t>
      </w:r>
      <w:r w:rsidR="008264F2" w:rsidRPr="008264F2">
        <w:rPr>
          <w:rFonts w:cstheme="minorHAnsi"/>
          <w:color w:val="000000"/>
        </w:rPr>
        <w:t>investimenti segnalati.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Al fine di semplificare le modalità di svolgimento della rilevazione e ridurre i tempi di raccolta dei dati ed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elaborazione degli stessi, è stato realizzato un apposito Modulo di Google cui è possibile accedere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utilizzando il seguente link, che potrà essere copiato e incollato nella barra di navigazione del proprio</w:t>
      </w:r>
    </w:p>
    <w:p w:rsidR="00B836CC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</w:rPr>
      </w:pPr>
      <w:r w:rsidRPr="008264F2">
        <w:rPr>
          <w:rFonts w:cstheme="minorHAnsi"/>
          <w:color w:val="000000"/>
        </w:rPr>
        <w:t xml:space="preserve">browser </w:t>
      </w:r>
      <w:proofErr w:type="spellStart"/>
      <w:r w:rsidRPr="008264F2">
        <w:rPr>
          <w:rFonts w:cstheme="minorHAnsi"/>
          <w:color w:val="000000"/>
        </w:rPr>
        <w:t>internet</w:t>
      </w:r>
      <w:proofErr w:type="spellEnd"/>
      <w:r w:rsidRPr="008264F2">
        <w:rPr>
          <w:rFonts w:cstheme="minorHAnsi"/>
          <w:color w:val="000000"/>
        </w:rPr>
        <w:t>:</w:t>
      </w:r>
      <w:r>
        <w:rPr>
          <w:rFonts w:cstheme="minorHAnsi"/>
          <w:color w:val="000000"/>
        </w:rPr>
        <w:t xml:space="preserve"> </w:t>
      </w:r>
      <w:hyperlink r:id="rId4" w:history="1">
        <w:r w:rsidRPr="008264F2">
          <w:rPr>
            <w:rStyle w:val="Collegamentoipertestuale"/>
            <w:rFonts w:cstheme="minorHAnsi"/>
          </w:rPr>
          <w:t>https://forms.gle/B48oRXLLYjofftvs8</w:t>
        </w:r>
      </w:hyperlink>
      <w:r>
        <w:rPr>
          <w:rFonts w:cstheme="minorHAnsi"/>
          <w:color w:val="0000FF"/>
        </w:rPr>
        <w:t>.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Per ciascun Ente proponente potrà essere compilata una sola scheda di rilevazione o Modulo, che in ogni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caso consente di censire fino a n. 3 interventi puntuali. Per ciascun intervento, se disponibile, potrà essere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caricato anche un allegato descrittivo purché in formato pdf e di dimensione non superiore a 10 Mb.</w:t>
      </w:r>
      <w:r w:rsidR="00921F6F">
        <w:rPr>
          <w:rFonts w:cstheme="minorHAnsi"/>
          <w:color w:val="000000"/>
        </w:rPr>
        <w:t xml:space="preserve"> Nella prima pagina di questo allegato sarà riportato il nulla osta dell’Ordinario diocesano di Bari-Bitonto.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La partecipazione alla ricognizione sarà possibile nel periodo compreso tra la ricezione della presente nota</w:t>
      </w:r>
    </w:p>
    <w:p w:rsid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e non oltre il 31 gennaio 2022.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Per completezza e per consentire di prendere preventiva visione del tipo di informazioni richieste, si allega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 xml:space="preserve">alla presente nota copia del </w:t>
      </w:r>
      <w:proofErr w:type="spellStart"/>
      <w:r w:rsidRPr="008264F2">
        <w:rPr>
          <w:rFonts w:cstheme="minorHAnsi"/>
          <w:color w:val="000000"/>
        </w:rPr>
        <w:t>form</w:t>
      </w:r>
      <w:proofErr w:type="spellEnd"/>
      <w:r w:rsidRPr="008264F2">
        <w:rPr>
          <w:rFonts w:cstheme="minorHAnsi"/>
          <w:color w:val="000000"/>
        </w:rPr>
        <w:t xml:space="preserve"> di rilevazione, che in ogni caso dovrà essere compilato solo ed</w:t>
      </w:r>
    </w:p>
    <w:p w:rsidR="008264F2" w:rsidRPr="008264F2" w:rsidRDefault="008264F2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264F2">
        <w:rPr>
          <w:rFonts w:cstheme="minorHAnsi"/>
          <w:color w:val="000000"/>
        </w:rPr>
        <w:t>esclusivamente on line come Modulo Google.</w:t>
      </w:r>
    </w:p>
    <w:p w:rsidR="005B3DD4" w:rsidRDefault="005B3DD4" w:rsidP="008264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333A81" w:rsidRDefault="002927A8" w:rsidP="002927A8">
      <w:pPr>
        <w:rPr>
          <w:rFonts w:cstheme="minorHAnsi"/>
        </w:rPr>
      </w:pPr>
      <w:r w:rsidRPr="00DE61A8">
        <w:rPr>
          <w:rFonts w:cstheme="minorHAnsi"/>
          <w:b/>
        </w:rPr>
        <w:t xml:space="preserve">Nel rinviare per </w:t>
      </w:r>
      <w:r w:rsidR="00333A81" w:rsidRPr="00DE61A8">
        <w:rPr>
          <w:rFonts w:cstheme="minorHAnsi"/>
          <w:b/>
        </w:rPr>
        <w:t xml:space="preserve">ulteriori </w:t>
      </w:r>
      <w:r w:rsidRPr="00DE61A8">
        <w:rPr>
          <w:rFonts w:cstheme="minorHAnsi"/>
          <w:b/>
        </w:rPr>
        <w:t>dettagli e modalità operative ad un successivo comunicato</w:t>
      </w:r>
      <w:r w:rsidR="00333A81" w:rsidRPr="00DE61A8">
        <w:rPr>
          <w:rFonts w:cstheme="minorHAnsi"/>
          <w:b/>
        </w:rPr>
        <w:t xml:space="preserve"> di quest’Ufficio</w:t>
      </w:r>
      <w:r w:rsidRPr="00DE61A8">
        <w:rPr>
          <w:rFonts w:cstheme="minorHAnsi"/>
          <w:b/>
        </w:rPr>
        <w:t xml:space="preserve">, si ricorda che la partecipazione degli Enti ecclesiastici alla rilevazione comporterà il visto dell’Ordinario </w:t>
      </w:r>
      <w:r w:rsidRPr="002927A8">
        <w:rPr>
          <w:rFonts w:cstheme="minorHAnsi"/>
          <w:b/>
        </w:rPr>
        <w:t>(diocesano o religioso) competente</w:t>
      </w:r>
      <w:r w:rsidRPr="002927A8">
        <w:rPr>
          <w:rFonts w:cstheme="minorHAnsi"/>
        </w:rPr>
        <w:t>, in continuità ed analogia con quanto già stabilito in occasione dell’Avviso pubblico per la selezione di interventi per la valorizzazione e la fruizione del patrimonio culturale appartenente ad Enti ecclesiastici dell’anno 201</w:t>
      </w:r>
      <w:r w:rsidR="00DE61A8">
        <w:rPr>
          <w:rFonts w:cstheme="minorHAnsi"/>
        </w:rPr>
        <w:t>9</w:t>
      </w:r>
      <w:bookmarkStart w:id="0" w:name="_GoBack"/>
      <w:bookmarkEnd w:id="0"/>
      <w:r w:rsidRPr="002927A8">
        <w:rPr>
          <w:rFonts w:cstheme="minorHAnsi"/>
        </w:rPr>
        <w:t>.</w:t>
      </w:r>
      <w:r w:rsidR="00C83AA6">
        <w:rPr>
          <w:rFonts w:cstheme="minorHAnsi"/>
        </w:rPr>
        <w:br/>
      </w:r>
      <w:r w:rsidRPr="002927A8">
        <w:rPr>
          <w:rFonts w:cstheme="minorHAnsi"/>
        </w:rPr>
        <w:t xml:space="preserve">Infatti, alcuni dati occorrenti per la rilevazione integrano per l’Ente </w:t>
      </w:r>
      <w:r w:rsidRPr="002927A8">
        <w:rPr>
          <w:rFonts w:cstheme="minorHAnsi"/>
          <w:b/>
        </w:rPr>
        <w:t>il compimento di atti di straordinaria amministrazione</w:t>
      </w:r>
      <w:r w:rsidRPr="002927A8">
        <w:rPr>
          <w:rFonts w:cstheme="minorHAnsi"/>
        </w:rPr>
        <w:t xml:space="preserve">. Ad esempio, affidarsi ad un professionista per la redazione della </w:t>
      </w:r>
      <w:r w:rsidRPr="002927A8">
        <w:rPr>
          <w:rFonts w:cstheme="minorHAnsi"/>
          <w:i/>
        </w:rPr>
        <w:t xml:space="preserve">“sintesi della relazione descrittiva dell'intervento, quadro economico, </w:t>
      </w:r>
      <w:proofErr w:type="gramStart"/>
      <w:r w:rsidRPr="002927A8">
        <w:rPr>
          <w:rFonts w:cstheme="minorHAnsi"/>
          <w:i/>
        </w:rPr>
        <w:t>ecc...</w:t>
      </w:r>
      <w:proofErr w:type="gramEnd"/>
      <w:r w:rsidRPr="002927A8">
        <w:rPr>
          <w:rFonts w:cstheme="minorHAnsi"/>
          <w:i/>
        </w:rPr>
        <w:t>”</w:t>
      </w:r>
      <w:r w:rsidRPr="002927A8">
        <w:rPr>
          <w:rFonts w:cstheme="minorHAnsi"/>
        </w:rPr>
        <w:t>, come richiesto in questo caso, costituisce conferimento di incarico professionale.</w:t>
      </w:r>
    </w:p>
    <w:p w:rsidR="00C83AA6" w:rsidRDefault="00771C6D" w:rsidP="002927A8">
      <w:pPr>
        <w:rPr>
          <w:rFonts w:cstheme="minorHAnsi"/>
        </w:rPr>
      </w:pPr>
      <w:r>
        <w:rPr>
          <w:rFonts w:cstheme="minorHAnsi"/>
        </w:rPr>
        <w:t>Bari 29</w:t>
      </w:r>
      <w:r w:rsidR="00C83AA6">
        <w:rPr>
          <w:rFonts w:cstheme="minorHAnsi"/>
        </w:rPr>
        <w:t xml:space="preserve"> dicembre 2021</w:t>
      </w:r>
      <w:r w:rsidR="00C83AA6">
        <w:rPr>
          <w:rFonts w:cstheme="minorHAnsi"/>
        </w:rPr>
        <w:tab/>
      </w:r>
    </w:p>
    <w:p w:rsidR="00C83AA6" w:rsidRPr="008264F2" w:rsidRDefault="00C83AA6" w:rsidP="00C83AA6">
      <w:pPr>
        <w:jc w:val="right"/>
        <w:rPr>
          <w:rFonts w:cstheme="minorHAnsi"/>
        </w:rPr>
      </w:pPr>
      <w:r>
        <w:rPr>
          <w:rFonts w:cstheme="minorHAnsi"/>
        </w:rPr>
        <w:t>don Gaetano Coviello</w:t>
      </w:r>
    </w:p>
    <w:sectPr w:rsidR="00C83AA6" w:rsidRPr="008264F2" w:rsidSect="00C83AA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F2"/>
    <w:rsid w:val="002927A8"/>
    <w:rsid w:val="002F0954"/>
    <w:rsid w:val="00333A81"/>
    <w:rsid w:val="00442093"/>
    <w:rsid w:val="005B3DD4"/>
    <w:rsid w:val="00771C6D"/>
    <w:rsid w:val="008264F2"/>
    <w:rsid w:val="00921F6F"/>
    <w:rsid w:val="00B836CC"/>
    <w:rsid w:val="00C83AA6"/>
    <w:rsid w:val="00D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1D0E"/>
  <w15:chartTrackingRefBased/>
  <w15:docId w15:val="{139334CF-F859-4E64-98F6-98F2FDCC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6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B48oRXLLYjofftvs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Coviello</dc:creator>
  <cp:keywords/>
  <dc:description/>
  <cp:lastModifiedBy>Gaetano Coviello</cp:lastModifiedBy>
  <cp:revision>3</cp:revision>
  <dcterms:created xsi:type="dcterms:W3CDTF">2021-12-29T08:45:00Z</dcterms:created>
  <dcterms:modified xsi:type="dcterms:W3CDTF">2021-12-29T08:47:00Z</dcterms:modified>
</cp:coreProperties>
</file>